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6648769</wp:posOffset>
                </wp:positionH>
                <wp:positionV relativeFrom="page">
                  <wp:posOffset>10235899</wp:posOffset>
                </wp:positionV>
                <wp:extent cx="398145" cy="398145"/>
                <wp:effectExtent b="0" l="0" r="0" t="0"/>
                <wp:wrapNone/>
                <wp:docPr id="244"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6648769</wp:posOffset>
                </wp:positionH>
                <wp:positionV relativeFrom="page">
                  <wp:posOffset>10235899</wp:posOffset>
                </wp:positionV>
                <wp:extent cx="398145" cy="398145"/>
                <wp:effectExtent b="0" l="0" r="0" t="0"/>
                <wp:wrapNone/>
                <wp:docPr id="244"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5214938</wp:posOffset>
                      </wp:positionH>
                      <wp:positionV relativeFrom="paragraph">
                        <wp:posOffset>20638</wp:posOffset>
                      </wp:positionV>
                      <wp:extent cx="901700" cy="379663"/>
                      <wp:effectExtent b="0" l="0" r="0" t="0"/>
                      <wp:wrapNone/>
                      <wp:docPr id="242" name=""/>
                      <a:graphic>
                        <a:graphicData uri="http://schemas.microsoft.com/office/word/2010/wordprocessingShape">
                          <wps:wsp>
                            <wps:cNvSpPr/>
                            <wps:cNvPr id="23" name="Shape 23"/>
                            <wps:spPr>
                              <a:xfrm>
                                <a:off x="4904675" y="3543503"/>
                                <a:ext cx="882600" cy="3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5214938</wp:posOffset>
                      </wp:positionH>
                      <wp:positionV relativeFrom="paragraph">
                        <wp:posOffset>20638</wp:posOffset>
                      </wp:positionV>
                      <wp:extent cx="901700" cy="379663"/>
                      <wp:effectExtent b="0" l="0" r="0" t="0"/>
                      <wp:wrapNone/>
                      <wp:docPr id="242"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901700" cy="379663"/>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Data Transportasi, Komunikasi Dan Pariswisata Kecamatan Pagentan</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9"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9"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7"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7"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Teknologi Informasi dan Komunikasi</w:t>
              <w:tab/>
            </w:r>
            <w:r w:rsidDel="00000000" w:rsidR="00000000" w:rsidRPr="00000000">
              <w:rPr>
                <w:rFonts w:ascii="Arial" w:cs="Arial" w:eastAsia="Arial" w:hAnsi="Arial"/>
                <w:sz w:val="20"/>
                <w:szCs w:val="20"/>
                <w:highlight w:val="yellow"/>
                <w:rtl w:val="0"/>
              </w:rPr>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Transportasi</w:t>
              <w:tab/>
            </w:r>
            <w:r w:rsidDel="00000000" w:rsidR="00000000" w:rsidRPr="00000000">
              <w:rPr>
                <w:rFonts w:ascii="Arial" w:cs="Arial" w:eastAsia="Arial" w:hAnsi="Arial"/>
                <w:sz w:val="20"/>
                <w:szCs w:val="20"/>
                <w:highlight w:val="yellow"/>
                <w:rtl w:val="0"/>
              </w:rPr>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Kecamatan Pagentan</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F">
            <w:pPr>
              <w:numPr>
                <w:ilvl w:val="1"/>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Pagentan No 82 Pagentan Kec. Pagentan Kab. Banjarnegara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E-mail</w:t>
              <w:tab/>
              <w:t xml:space="preserve">  :   </w:t>
            </w:r>
            <w:r w:rsidDel="00000000" w:rsidR="00000000" w:rsidRPr="00000000">
              <w:rPr>
                <w:rtl w:val="0"/>
              </w:rPr>
              <w:t xml:space="preserve">kec_pagentan@banjarnegarakab.go.id</w:t>
            </w: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Pagentan</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Pagentan No 82 Pagentan Kec. Pagentan Kab. Banjarnegara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r w:rsidDel="00000000" w:rsidR="00000000" w:rsidRPr="00000000">
              <w:rPr>
                <w:rtl w:val="0"/>
              </w:rPr>
              <w:t xml:space="preserve">kec_pagentan@banjarnegarakab.go.id</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D">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36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Untuk memenuhi kebutuhan masyarakat tentang informasi tranpsortasi, komunikasi dan pariwisata melalui data Sektoral  Kecamatan dan Desa</w:t>
            </w:r>
          </w:p>
        </w:tc>
      </w:tr>
      <w:tr>
        <w:trPr>
          <w:cantSplit w:val="0"/>
          <w:tblHeader w:val="0"/>
        </w:trPr>
        <w:tc>
          <w:tcPr/>
          <w:p w:rsidR="00000000" w:rsidDel="00000000" w:rsidP="00000000" w:rsidRDefault="00000000" w:rsidRPr="00000000" w14:paraId="00000050">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Untuk memuat kondisi dan potensi masing-masing desa melalui data sektoral kecamatan, baik sumber  daya manusia dan sumber daya alam.</w:t>
            </w:r>
            <w:r w:rsidDel="00000000" w:rsidR="00000000" w:rsidRPr="00000000">
              <w:rPr>
                <w:rtl w:val="0"/>
              </w:rPr>
            </w:r>
          </w:p>
          <w:p w:rsidR="00000000" w:rsidDel="00000000" w:rsidP="00000000" w:rsidRDefault="00000000" w:rsidRPr="00000000" w14:paraId="0000005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360" w:lineRule="auto"/>
              <w:ind w:left="769" w:right="0" w:hanging="202.00000000000003"/>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Sebagai bahan perencanaan dan evaluasi pembangunan kecamatan dan desa </w:t>
            </w:r>
          </w:p>
        </w:tc>
      </w:tr>
      <w:tr>
        <w:trPr>
          <w:cantSplit w:val="0"/>
          <w:tblHeader w:val="0"/>
        </w:trPr>
        <w:tc>
          <w:tcPr/>
          <w:p w:rsidR="00000000" w:rsidDel="00000000" w:rsidP="00000000" w:rsidRDefault="00000000" w:rsidRPr="00000000" w14:paraId="00000053">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numPr>
                      <w:ilvl w:val="0"/>
                      <w:numId w:val="6"/>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6"/>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6"/>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6"/>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8">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wisata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Kegiatan Wisata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Produk pariwisata yang mewakili kombinasi berbagai aspek minat tertentu (karakteristik tempat yang dikunjungi, aktivitas spesifik di destinasi, dll).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makan / restoran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Pelaku Usaha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menara dan layanan operator 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Hubungan komunikasi jarak jauh melalui pemancaran, pengiriman, atau penerimaan segala jenis tanda, isyarat, tulisan, gambar, suara atau berita melalui kawat, radio, secara visual, atau sistem elektronik.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keberadaan 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Kantor yang mengurus pengiriman surat, paket, dan sebagainya dengan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Banyaknya Sarana Transportasi Antar Desa/Kelurahan Menurut Desa/Kelurahan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Transportasi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Perpindahan manusia atau barang dari satu tempat ke tempat lainnya dengan menggunakan kendaraan.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kondisi jalan darat antar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Kabupaten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Jalan lokal dalam sistem jaringan jalan primer yang tidak termasuk pada jalan nasional dan jalan provinsi, yang menghubungkan ibukota kabupaten dengan ibukota kecamatan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D">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236538</wp:posOffset>
                      </wp:positionV>
                      <wp:extent cx="398145" cy="398145"/>
                      <wp:effectExtent b="0" l="0" r="0" t="0"/>
                      <wp:wrapNone/>
                      <wp:docPr id="239"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236538</wp:posOffset>
                      </wp:positionV>
                      <wp:extent cx="398145" cy="398145"/>
                      <wp:effectExtent b="0" l="0" r="0" t="0"/>
                      <wp:wrapNone/>
                      <wp:docPr id="239"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D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648721429"/>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38"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38"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1"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1"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40"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40"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496557133"/>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0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7"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7"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46038</wp:posOffset>
                      </wp:positionV>
                      <wp:extent cx="398145" cy="398145"/>
                      <wp:effectExtent b="0" l="0" r="0" t="0"/>
                      <wp:wrapNone/>
                      <wp:docPr id="236"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46038</wp:posOffset>
                      </wp:positionV>
                      <wp:extent cx="398145" cy="398145"/>
                      <wp:effectExtent b="0" l="0" r="0" t="0"/>
                      <wp:wrapNone/>
                      <wp:docPr id="236"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online dan laporan……………………</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5735638</wp:posOffset>
                      </wp:positionH>
                      <wp:positionV relativeFrom="paragraph">
                        <wp:posOffset>46038</wp:posOffset>
                      </wp:positionV>
                      <wp:extent cx="398145" cy="398145"/>
                      <wp:effectExtent b="0" l="0" r="0" t="0"/>
                      <wp:wrapNone/>
                      <wp:docPr id="252"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5735638</wp:posOffset>
                      </wp:positionH>
                      <wp:positionV relativeFrom="paragraph">
                        <wp:posOffset>46038</wp:posOffset>
                      </wp:positionV>
                      <wp:extent cx="398145" cy="398145"/>
                      <wp:effectExtent b="0" l="0" r="0" t="0"/>
                      <wp:wrapNone/>
                      <wp:docPr id="252"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A">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3"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3"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45"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45"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249601227"/>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81605704"/>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3">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46"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46"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3127375</wp:posOffset>
                      </wp:positionH>
                      <wp:positionV relativeFrom="paragraph">
                        <wp:posOffset>28575</wp:posOffset>
                      </wp:positionV>
                      <wp:extent cx="175260" cy="965200"/>
                      <wp:effectExtent b="0" l="0" r="0" t="0"/>
                      <wp:wrapNone/>
                      <wp:docPr id="248" name=""/>
                      <a:graphic>
                        <a:graphicData uri="http://schemas.microsoft.com/office/word/2010/wordprocessingShape">
                          <wps:wsp>
                            <wps:cNvSpPr/>
                            <wps:cNvPr id="29" name="Shape 29"/>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3127375</wp:posOffset>
                      </wp:positionH>
                      <wp:positionV relativeFrom="paragraph">
                        <wp:posOffset>28575</wp:posOffset>
                      </wp:positionV>
                      <wp:extent cx="175260" cy="965200"/>
                      <wp:effectExtent b="0" l="0" r="0" t="0"/>
                      <wp:wrapNone/>
                      <wp:docPr id="248"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175260" cy="965200"/>
                              </a:xfrm>
                              <a:prstGeom prst="rect"/>
                              <a:ln/>
                            </pic:spPr>
                          </pic:pic>
                        </a:graphicData>
                      </a:graphic>
                    </wp:anchor>
                  </w:drawing>
                </mc:Fallback>
              </mc:AlternateConten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958187740"/>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-9524</wp:posOffset>
                      </wp:positionV>
                      <wp:extent cx="167005" cy="1071880"/>
                      <wp:effectExtent b="0" l="0" r="0" t="0"/>
                      <wp:wrapNone/>
                      <wp:docPr id="222" name=""/>
                      <a:graphic>
                        <a:graphicData uri="http://schemas.microsoft.com/office/word/2010/wordprocessingShape">
                          <wps:wsp>
                            <wps:cNvSpPr/>
                            <wps:cNvPr id="3" name="Shape 3"/>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-9524</wp:posOffset>
                      </wp:positionV>
                      <wp:extent cx="167005" cy="1071880"/>
                      <wp:effectExtent b="0" l="0" r="0" t="0"/>
                      <wp:wrapNone/>
                      <wp:docPr id="22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67005" cy="107188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530745511"/>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-4761</wp:posOffset>
                      </wp:positionV>
                      <wp:extent cx="398145" cy="398145"/>
                      <wp:effectExtent b="0" l="0" r="0" t="0"/>
                      <wp:wrapNone/>
                      <wp:docPr id="223" name=""/>
                      <a:graphic>
                        <a:graphicData uri="http://schemas.microsoft.com/office/word/2010/wordprocessingShape">
                          <wps:wsp>
                            <wps:cNvSpPr/>
                            <wps:cNvPr id="4" name="Shape 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-4761</wp:posOffset>
                      </wp:positionV>
                      <wp:extent cx="398145" cy="398145"/>
                      <wp:effectExtent b="0" l="0" r="0" t="0"/>
                      <wp:wrapNone/>
                      <wp:docPr id="22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3">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5">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7">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9">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D">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E">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4"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1">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25"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2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5">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1"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B">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0"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0">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46038</wp:posOffset>
                      </wp:positionV>
                      <wp:extent cx="398145" cy="398145"/>
                      <wp:effectExtent b="0" l="0" r="0" t="0"/>
                      <wp:wrapNone/>
                      <wp:docPr id="231"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46038</wp:posOffset>
                      </wp:positionV>
                      <wp:extent cx="398145" cy="398145"/>
                      <wp:effectExtent b="0" l="0" r="0" t="0"/>
                      <wp:wrapNone/>
                      <wp:docPr id="23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27699610"/>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6">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A">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6"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E">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F">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5862638</wp:posOffset>
                      </wp:positionH>
                      <wp:positionV relativeFrom="paragraph">
                        <wp:posOffset>20638</wp:posOffset>
                      </wp:positionV>
                      <wp:extent cx="290195" cy="290195"/>
                      <wp:effectExtent b="0" l="0" r="0" t="0"/>
                      <wp:wrapNone/>
                      <wp:docPr id="227" name=""/>
                      <a:graphic>
                        <a:graphicData uri="http://schemas.microsoft.com/office/word/2010/wordprocessingShape">
                          <wps:wsp>
                            <wps:cNvSpPr/>
                            <wps:cNvPr id="8" name="Shape 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5862638</wp:posOffset>
                      </wp:positionH>
                      <wp:positionV relativeFrom="paragraph">
                        <wp:posOffset>20638</wp:posOffset>
                      </wp:positionV>
                      <wp:extent cx="290195" cy="290195"/>
                      <wp:effectExtent b="0" l="0" r="0" t="0"/>
                      <wp:wrapNone/>
                      <wp:docPr id="22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5862638</wp:posOffset>
                      </wp:positionH>
                      <wp:positionV relativeFrom="paragraph">
                        <wp:posOffset>7938</wp:posOffset>
                      </wp:positionV>
                      <wp:extent cx="290195" cy="290195"/>
                      <wp:effectExtent b="0" l="0" r="0" t="0"/>
                      <wp:wrapNone/>
                      <wp:docPr id="228"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5862638</wp:posOffset>
                      </wp:positionH>
                      <wp:positionV relativeFrom="paragraph">
                        <wp:posOffset>7938</wp:posOffset>
                      </wp:positionV>
                      <wp:extent cx="290195" cy="290195"/>
                      <wp:effectExtent b="0" l="0" r="0" t="0"/>
                      <wp:wrapNone/>
                      <wp:docPr id="22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46038</wp:posOffset>
                      </wp:positionV>
                      <wp:extent cx="290195" cy="290195"/>
                      <wp:effectExtent b="0" l="0" r="0" t="0"/>
                      <wp:wrapNone/>
                      <wp:docPr id="229" name=""/>
                      <a:graphic>
                        <a:graphicData uri="http://schemas.microsoft.com/office/word/2010/wordprocessingShape">
                          <wps:wsp>
                            <wps:cNvSpPr/>
                            <wps:cNvPr id="10" name="Shape 10"/>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46038</wp:posOffset>
                      </wp:positionV>
                      <wp:extent cx="290195" cy="290195"/>
                      <wp:effectExtent b="0" l="0" r="0" t="0"/>
                      <wp:wrapNone/>
                      <wp:docPr id="22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96838</wp:posOffset>
                      </wp:positionV>
                      <wp:extent cx="290195" cy="290195"/>
                      <wp:effectExtent b="0" l="0" r="0" t="0"/>
                      <wp:wrapNone/>
                      <wp:docPr id="232" name=""/>
                      <a:graphic>
                        <a:graphicData uri="http://schemas.microsoft.com/office/word/2010/wordprocessingShape">
                          <wps:wsp>
                            <wps:cNvSpPr/>
                            <wps:cNvPr id="13" name="Shape 1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96838</wp:posOffset>
                      </wp:positionV>
                      <wp:extent cx="290195" cy="290195"/>
                      <wp:effectExtent b="0" l="0" r="0" t="0"/>
                      <wp:wrapNone/>
                      <wp:docPr id="23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5">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33"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3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34"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3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D">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5"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5"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1">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2">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46038</wp:posOffset>
                      </wp:positionV>
                      <wp:extent cx="290195" cy="290195"/>
                      <wp:effectExtent b="0" l="0" r="0" t="0"/>
                      <wp:wrapNone/>
                      <wp:docPr id="250"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46038</wp:posOffset>
                      </wp:positionV>
                      <wp:extent cx="290195" cy="290195"/>
                      <wp:effectExtent b="0" l="0" r="0" t="0"/>
                      <wp:wrapNone/>
                      <wp:docPr id="250"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325438</wp:posOffset>
                      </wp:positionV>
                      <wp:extent cx="290195" cy="290195"/>
                      <wp:effectExtent b="0" l="0" r="0" t="0"/>
                      <wp:wrapNone/>
                      <wp:docPr id="251" name=""/>
                      <a:graphic>
                        <a:graphicData uri="http://schemas.microsoft.com/office/word/2010/wordprocessingShape">
                          <wps:wsp>
                            <wps:cNvSpPr/>
                            <wps:cNvPr id="32" name="Shape 3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325438</wp:posOffset>
                      </wp:positionV>
                      <wp:extent cx="290195" cy="290195"/>
                      <wp:effectExtent b="0" l="0" r="0" t="0"/>
                      <wp:wrapNone/>
                      <wp:docPr id="251"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84138</wp:posOffset>
                      </wp:positionV>
                      <wp:extent cx="290195" cy="290195"/>
                      <wp:effectExtent b="0" l="0" r="0" t="0"/>
                      <wp:wrapNone/>
                      <wp:docPr id="253" name=""/>
                      <a:graphic>
                        <a:graphicData uri="http://schemas.microsoft.com/office/word/2010/wordprocessingShape">
                          <wps:wsp>
                            <wps:cNvSpPr/>
                            <wps:cNvPr id="34" name="Shape 3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84138</wp:posOffset>
                      </wp:positionV>
                      <wp:extent cx="290195" cy="290195"/>
                      <wp:effectExtent b="0" l="0" r="0" t="0"/>
                      <wp:wrapNone/>
                      <wp:docPr id="253"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tc>
      </w:tr>
      <w:tr>
        <w:trPr>
          <w:cantSplit w:val="0"/>
          <w:tblHeader w:val="0"/>
        </w:trPr>
        <w:tc>
          <w:tcPr>
            <w:tcBorders>
              <w:bottom w:color="000000" w:space="0" w:sz="4" w:val="single"/>
            </w:tcBorders>
          </w:tcPr>
          <w:p w:rsidR="00000000" w:rsidDel="00000000" w:rsidP="00000000" w:rsidRDefault="00000000" w:rsidRPr="00000000" w14:paraId="00000176">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bookmarkStart w:colFirst="0" w:colLast="0" w:name="_heading=h.1fob9te" w:id="2"/>
      <w:bookmarkEnd w:id="2"/>
      <w:r w:rsidDel="00000000" w:rsidR="00000000" w:rsidRPr="00000000">
        <w:rPr>
          <w:rFonts w:ascii="Cambria" w:cs="Cambria" w:eastAsia="Cambria" w:hAnsi="Cambria"/>
          <w:sz w:val="22"/>
          <w:szCs w:val="22"/>
          <w:rtl w:val="0"/>
        </w:rPr>
        <w:t xml:space="preserve">Banjarnegara, 12 Februari  2026</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Pagentan</w:t>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ANDRI SULISTYO, S.Or</w:t>
      </w:r>
    </w:p>
    <w:p w:rsidR="00000000" w:rsidDel="00000000" w:rsidP="00000000" w:rsidRDefault="00000000" w:rsidRPr="00000000" w14:paraId="00000194">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197905132009031005</w:t>
      </w: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9">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287" w:hanging="360.0000000000002"/>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unhideWhenUsed w:val="1"/>
    <w:rsid w:val="00D43F42"/>
    <w:pPr>
      <w:pBdr>
        <w:top w:color="auto" w:space="0" w:sz="0" w:val="none"/>
        <w:left w:color="auto" w:space="0" w:sz="0" w:val="none"/>
        <w:bottom w:color="auto" w:space="0" w:sz="0" w:val="none"/>
        <w:right w:color="auto" w:space="0" w:sz="0" w:val="none"/>
        <w:bar w:color="auto" w:space="0" w:sz="0" w:val="none"/>
      </w:pBdr>
      <w:spacing w:after="100" w:afterAutospacing="1" w:before="100" w:beforeAutospacing="1"/>
    </w:pPr>
    <w:rPr>
      <w:rFonts w:eastAsia="Times New Roman"/>
      <w:noProof w:val="0"/>
      <w:lang w:val="en-ID"/>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GNAu7TfbMESfzReYmGptIZj9O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JaC4zMGowemxsMghoLmdqZGd4czIJaC4xZm9iOXRlOAByITFlcEU3UmFJckxWb0JYbGQ3VFFXOHRCLWgxSEZuay1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2024-02-23T03:31:00Z</dcterms:created>
  <dc:creator>Sebo Hari Sumbogo</dc:creator>
</cp:coreProperties>
</file>